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F2A" w:rsidRDefault="00F75951">
      <w:r>
        <w:rPr>
          <w:rFonts w:ascii="Arial" w:hAnsi="Arial" w:cs="Arial"/>
          <w:b/>
          <w:bCs/>
          <w:color w:val="333333"/>
          <w:szCs w:val="20"/>
          <w:shd w:val="clear" w:color="auto" w:fill="FFFFFF"/>
        </w:rPr>
        <w:t>WHEREAS,</w:t>
      </w:r>
      <w:r>
        <w:rPr>
          <w:rStyle w:val="apple-converted-space"/>
          <w:rFonts w:ascii="Arial" w:hAnsi="Arial" w:cs="Arial"/>
          <w:color w:val="333333"/>
          <w:szCs w:val="20"/>
          <w:shd w:val="clear" w:color="auto" w:fill="FFFFFF"/>
        </w:rPr>
        <w:t> </w:t>
      </w:r>
      <w:r>
        <w:rPr>
          <w:rFonts w:ascii="Arial" w:hAnsi="Arial" w:cs="Arial"/>
          <w:i/>
          <w:iCs/>
          <w:color w:val="333333"/>
          <w:szCs w:val="20"/>
          <w:shd w:val="clear" w:color="auto" w:fill="FFFFFF"/>
        </w:rPr>
        <w:t>Tennessee Code Annotated</w:t>
      </w:r>
      <w:r>
        <w:rPr>
          <w:rFonts w:ascii="Arial" w:hAnsi="Arial" w:cs="Arial"/>
          <w:color w:val="333333"/>
          <w:szCs w:val="20"/>
          <w:shd w:val="clear" w:color="auto" w:fill="FFFFFF"/>
        </w:rPr>
        <w:t>, Section 9-1-107 authorizes counties to deposit or invest funds in the local government investment pool under the provisions of</w:t>
      </w:r>
      <w:r>
        <w:rPr>
          <w:rStyle w:val="apple-converted-space"/>
          <w:rFonts w:ascii="Arial" w:hAnsi="Arial" w:cs="Arial"/>
          <w:color w:val="333333"/>
          <w:szCs w:val="20"/>
          <w:shd w:val="clear" w:color="auto" w:fill="FFFFFF"/>
        </w:rPr>
        <w:t> </w:t>
      </w:r>
      <w:r>
        <w:rPr>
          <w:rFonts w:ascii="Arial" w:hAnsi="Arial" w:cs="Arial"/>
          <w:i/>
          <w:iCs/>
          <w:color w:val="333333"/>
          <w:szCs w:val="20"/>
          <w:shd w:val="clear" w:color="auto" w:fill="FFFFFF"/>
        </w:rPr>
        <w:t>Tennessee Code Annotated</w:t>
      </w:r>
      <w:r>
        <w:rPr>
          <w:rFonts w:ascii="Arial" w:hAnsi="Arial" w:cs="Arial"/>
          <w:color w:val="333333"/>
          <w:szCs w:val="20"/>
          <w:shd w:val="clear" w:color="auto" w:fill="FFFFFF"/>
        </w:rPr>
        <w:t>, Sections 9-4-701</w:t>
      </w:r>
      <w:r>
        <w:rPr>
          <w:rStyle w:val="apple-converted-space"/>
          <w:rFonts w:ascii="Arial" w:hAnsi="Arial" w:cs="Arial"/>
          <w:color w:val="333333"/>
          <w:szCs w:val="20"/>
          <w:shd w:val="clear" w:color="auto" w:fill="FFFFFF"/>
        </w:rPr>
        <w:t> </w:t>
      </w:r>
      <w:r>
        <w:rPr>
          <w:rFonts w:ascii="Arial" w:hAnsi="Arial" w:cs="Arial"/>
          <w:i/>
          <w:iCs/>
          <w:color w:val="333333"/>
          <w:szCs w:val="20"/>
          <w:shd w:val="clear" w:color="auto" w:fill="FFFFFF"/>
        </w:rPr>
        <w:t>et seq</w:t>
      </w:r>
      <w:r>
        <w:rPr>
          <w:rFonts w:ascii="Arial" w:hAnsi="Arial" w:cs="Arial"/>
          <w:color w:val="333333"/>
          <w:szCs w:val="20"/>
          <w:shd w:val="clear" w:color="auto" w:fill="FFFFFF"/>
        </w:rPr>
        <w:t>.; and,</w:t>
      </w:r>
      <w:r>
        <w:rPr>
          <w:rStyle w:val="apple-converted-space"/>
          <w:rFonts w:ascii="Arial" w:hAnsi="Arial" w:cs="Arial"/>
          <w:color w:val="333333"/>
          <w:szCs w:val="20"/>
          <w:shd w:val="clear" w:color="auto" w:fill="FFFFFF"/>
        </w:rPr>
        <w:t> </w:t>
      </w:r>
      <w:r>
        <w:rPr>
          <w:rFonts w:ascii="Arial" w:hAnsi="Arial" w:cs="Arial"/>
          <w:color w:val="333333"/>
          <w:szCs w:val="20"/>
        </w:rPr>
        <w:br/>
      </w:r>
      <w:r>
        <w:rPr>
          <w:rFonts w:ascii="Arial" w:hAnsi="Arial" w:cs="Arial"/>
          <w:color w:val="333333"/>
          <w:szCs w:val="20"/>
        </w:rPr>
        <w:br/>
      </w:r>
      <w:r>
        <w:rPr>
          <w:rFonts w:ascii="Arial" w:hAnsi="Arial" w:cs="Arial"/>
          <w:b/>
          <w:bCs/>
          <w:color w:val="333333"/>
          <w:szCs w:val="20"/>
          <w:shd w:val="clear" w:color="auto" w:fill="FFFFFF"/>
        </w:rPr>
        <w:t>WHEREAS,</w:t>
      </w:r>
      <w:r>
        <w:rPr>
          <w:rStyle w:val="apple-converted-space"/>
          <w:rFonts w:ascii="Arial" w:hAnsi="Arial" w:cs="Arial"/>
          <w:b/>
          <w:bCs/>
          <w:color w:val="333333"/>
          <w:szCs w:val="20"/>
          <w:shd w:val="clear" w:color="auto" w:fill="FFFFFF"/>
        </w:rPr>
        <w:t> </w:t>
      </w:r>
      <w:r>
        <w:rPr>
          <w:rFonts w:ascii="Arial" w:hAnsi="Arial" w:cs="Arial"/>
          <w:color w:val="333333"/>
          <w:szCs w:val="20"/>
          <w:shd w:val="clear" w:color="auto" w:fill="FFFFFF"/>
        </w:rPr>
        <w:t>the county legislative body may delegate revocable investment authority to the financial officer charged with custody of the funds of the county, who shall thereafter assume full responsibility for transactions with the local government investment pool;</w:t>
      </w:r>
      <w:r>
        <w:rPr>
          <w:rFonts w:ascii="Arial" w:hAnsi="Arial" w:cs="Arial"/>
          <w:color w:val="333333"/>
          <w:szCs w:val="20"/>
        </w:rPr>
        <w:br/>
      </w:r>
      <w:r>
        <w:rPr>
          <w:rFonts w:ascii="Arial" w:hAnsi="Arial" w:cs="Arial"/>
          <w:color w:val="333333"/>
          <w:szCs w:val="20"/>
        </w:rPr>
        <w:br/>
      </w:r>
      <w:r>
        <w:rPr>
          <w:rFonts w:ascii="Arial" w:hAnsi="Arial" w:cs="Arial"/>
          <w:b/>
          <w:bCs/>
          <w:color w:val="333333"/>
          <w:szCs w:val="20"/>
          <w:shd w:val="clear" w:color="auto" w:fill="FFFFFF"/>
        </w:rPr>
        <w:t>NOW, THEREFORE BE IT RESOLVED,</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by the county legislative body of _______County, meeting in __________ session in____________ Tennessee, on this _____ day of _______________, 20___, that:</w:t>
      </w:r>
      <w:r>
        <w:rPr>
          <w:rFonts w:ascii="Arial" w:hAnsi="Arial" w:cs="Arial"/>
          <w:color w:val="333333"/>
          <w:szCs w:val="20"/>
        </w:rPr>
        <w:br/>
      </w:r>
      <w:r>
        <w:rPr>
          <w:rFonts w:ascii="Arial" w:hAnsi="Arial" w:cs="Arial"/>
          <w:color w:val="333333"/>
          <w:szCs w:val="20"/>
        </w:rPr>
        <w:br/>
      </w:r>
      <w:r>
        <w:rPr>
          <w:rFonts w:ascii="Arial" w:hAnsi="Arial" w:cs="Arial"/>
          <w:b/>
          <w:bCs/>
          <w:color w:val="333333"/>
          <w:szCs w:val="20"/>
          <w:shd w:val="clear" w:color="auto" w:fill="FFFFFF"/>
        </w:rPr>
        <w:t>SECTION 1.</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Pursuant to</w:t>
      </w:r>
      <w:r>
        <w:rPr>
          <w:rStyle w:val="apple-converted-space"/>
          <w:rFonts w:ascii="Arial" w:hAnsi="Arial" w:cs="Arial"/>
          <w:color w:val="333333"/>
          <w:szCs w:val="20"/>
          <w:shd w:val="clear" w:color="auto" w:fill="FFFFFF"/>
        </w:rPr>
        <w:t> </w:t>
      </w:r>
      <w:r>
        <w:rPr>
          <w:rFonts w:ascii="Arial" w:hAnsi="Arial" w:cs="Arial"/>
          <w:i/>
          <w:iCs/>
          <w:color w:val="333333"/>
          <w:szCs w:val="20"/>
          <w:shd w:val="clear" w:color="auto" w:fill="FFFFFF"/>
        </w:rPr>
        <w:t>Tennessee Code Annotated</w:t>
      </w:r>
      <w:r>
        <w:rPr>
          <w:rFonts w:ascii="Arial" w:hAnsi="Arial" w:cs="Arial"/>
          <w:color w:val="333333"/>
          <w:szCs w:val="20"/>
          <w:shd w:val="clear" w:color="auto" w:fill="FFFFFF"/>
        </w:rPr>
        <w:t>, Section 9-1-107, the county trustee is hereby authorized to assume full responsibility for transactions with the local government investment pool.</w:t>
      </w:r>
      <w:r>
        <w:rPr>
          <w:rFonts w:ascii="Arial" w:hAnsi="Arial" w:cs="Arial"/>
          <w:color w:val="333333"/>
          <w:szCs w:val="20"/>
        </w:rPr>
        <w:br/>
      </w:r>
      <w:r>
        <w:rPr>
          <w:rFonts w:ascii="Arial" w:hAnsi="Arial" w:cs="Arial"/>
          <w:color w:val="333333"/>
          <w:szCs w:val="20"/>
        </w:rPr>
        <w:br/>
      </w:r>
      <w:r>
        <w:rPr>
          <w:rFonts w:ascii="Arial" w:hAnsi="Arial" w:cs="Arial"/>
          <w:b/>
          <w:bCs/>
          <w:color w:val="333333"/>
          <w:szCs w:val="20"/>
          <w:shd w:val="clear" w:color="auto" w:fill="FFFFFF"/>
        </w:rPr>
        <w:t>SECTION 2.</w:t>
      </w:r>
      <w:r>
        <w:rPr>
          <w:rStyle w:val="apple-converted-space"/>
          <w:rFonts w:ascii="Arial" w:hAnsi="Arial" w:cs="Arial"/>
          <w:color w:val="333333"/>
          <w:szCs w:val="20"/>
          <w:shd w:val="clear" w:color="auto" w:fill="FFFFFF"/>
        </w:rPr>
        <w:t> </w:t>
      </w:r>
      <w:r>
        <w:rPr>
          <w:rFonts w:ascii="Arial" w:hAnsi="Arial" w:cs="Arial"/>
          <w:color w:val="333333"/>
          <w:szCs w:val="20"/>
          <w:shd w:val="clear" w:color="auto" w:fill="FFFFFF"/>
        </w:rPr>
        <w:t>This Resolution shall take effect upon adoption, the public welfare requiring it.</w:t>
      </w:r>
      <w:r>
        <w:rPr>
          <w:rFonts w:ascii="Arial" w:hAnsi="Arial" w:cs="Arial"/>
          <w:color w:val="333333"/>
          <w:szCs w:val="20"/>
        </w:rPr>
        <w:br/>
      </w:r>
      <w:r>
        <w:rPr>
          <w:rFonts w:ascii="Arial" w:hAnsi="Arial" w:cs="Arial"/>
          <w:color w:val="333333"/>
          <w:szCs w:val="20"/>
        </w:rPr>
        <w:br/>
      </w:r>
      <w:r>
        <w:rPr>
          <w:rFonts w:ascii="Arial" w:hAnsi="Arial" w:cs="Arial"/>
          <w:color w:val="333333"/>
          <w:szCs w:val="20"/>
          <w:shd w:val="clear" w:color="auto" w:fill="FFFFFF"/>
        </w:rPr>
        <w:t>Adopted this ________ day of __________________, 20___.</w:t>
      </w:r>
      <w:r>
        <w:rPr>
          <w:rFonts w:ascii="Arial" w:hAnsi="Arial" w:cs="Arial"/>
          <w:color w:val="333333"/>
          <w:szCs w:val="20"/>
        </w:rPr>
        <w:br/>
      </w:r>
      <w:r>
        <w:rPr>
          <w:rFonts w:ascii="Arial" w:hAnsi="Arial" w:cs="Arial"/>
          <w:color w:val="333333"/>
          <w:szCs w:val="20"/>
        </w:rPr>
        <w:br/>
      </w:r>
      <w:r>
        <w:rPr>
          <w:rFonts w:ascii="Arial" w:hAnsi="Arial" w:cs="Arial"/>
          <w:color w:val="333333"/>
          <w:szCs w:val="20"/>
        </w:rPr>
        <w:br/>
      </w:r>
      <w:r>
        <w:rPr>
          <w:rFonts w:ascii="Arial" w:hAnsi="Arial" w:cs="Arial"/>
          <w:color w:val="333333"/>
          <w:szCs w:val="20"/>
          <w:shd w:val="clear" w:color="auto" w:fill="FFFFFF"/>
        </w:rPr>
        <w:t>APPROVED:</w:t>
      </w:r>
      <w:r>
        <w:rPr>
          <w:rFonts w:ascii="Arial" w:hAnsi="Arial" w:cs="Arial"/>
          <w:color w:val="333333"/>
          <w:szCs w:val="20"/>
        </w:rPr>
        <w:br/>
      </w:r>
      <w:r>
        <w:rPr>
          <w:rFonts w:ascii="Arial" w:hAnsi="Arial" w:cs="Arial"/>
          <w:color w:val="333333"/>
          <w:szCs w:val="20"/>
        </w:rPr>
        <w:br/>
      </w:r>
      <w:r>
        <w:rPr>
          <w:rFonts w:ascii="Arial" w:hAnsi="Arial" w:cs="Arial"/>
          <w:color w:val="333333"/>
          <w:szCs w:val="20"/>
        </w:rPr>
        <w:br/>
      </w:r>
      <w:r>
        <w:rPr>
          <w:rFonts w:ascii="Arial" w:hAnsi="Arial" w:cs="Arial"/>
          <w:color w:val="333333"/>
          <w:szCs w:val="20"/>
        </w:rPr>
        <w:br/>
      </w:r>
      <w:r>
        <w:rPr>
          <w:rFonts w:ascii="Arial" w:hAnsi="Arial" w:cs="Arial"/>
          <w:color w:val="333333"/>
          <w:szCs w:val="20"/>
          <w:shd w:val="clear" w:color="auto" w:fill="FFFFFF"/>
        </w:rPr>
        <w:t>___________________________________</w:t>
      </w:r>
      <w:r>
        <w:rPr>
          <w:rFonts w:ascii="Arial" w:hAnsi="Arial" w:cs="Arial"/>
          <w:color w:val="333333"/>
          <w:szCs w:val="20"/>
        </w:rPr>
        <w:br/>
      </w:r>
      <w:r>
        <w:rPr>
          <w:rFonts w:ascii="Arial" w:hAnsi="Arial" w:cs="Arial"/>
          <w:color w:val="333333"/>
          <w:szCs w:val="20"/>
          <w:shd w:val="clear" w:color="auto" w:fill="FFFFFF"/>
        </w:rPr>
        <w:t>County Executive</w:t>
      </w:r>
      <w:r>
        <w:rPr>
          <w:rFonts w:ascii="Arial" w:hAnsi="Arial" w:cs="Arial"/>
          <w:color w:val="333333"/>
          <w:szCs w:val="20"/>
        </w:rPr>
        <w:br/>
      </w:r>
      <w:r>
        <w:rPr>
          <w:rFonts w:ascii="Arial" w:hAnsi="Arial" w:cs="Arial"/>
          <w:color w:val="333333"/>
          <w:szCs w:val="20"/>
        </w:rPr>
        <w:br/>
      </w:r>
      <w:r>
        <w:rPr>
          <w:rFonts w:ascii="Arial" w:hAnsi="Arial" w:cs="Arial"/>
          <w:color w:val="333333"/>
          <w:szCs w:val="20"/>
        </w:rPr>
        <w:br/>
      </w:r>
      <w:r>
        <w:rPr>
          <w:rFonts w:ascii="Arial" w:hAnsi="Arial" w:cs="Arial"/>
          <w:color w:val="333333"/>
          <w:szCs w:val="20"/>
          <w:shd w:val="clear" w:color="auto" w:fill="FFFFFF"/>
        </w:rPr>
        <w:t>ATTEST:</w:t>
      </w:r>
      <w:r>
        <w:rPr>
          <w:rStyle w:val="apple-converted-space"/>
          <w:rFonts w:ascii="Arial" w:hAnsi="Arial" w:cs="Arial"/>
          <w:color w:val="333333"/>
          <w:szCs w:val="20"/>
          <w:shd w:val="clear" w:color="auto" w:fill="FFFFFF"/>
        </w:rPr>
        <w:t> </w:t>
      </w:r>
      <w:r>
        <w:rPr>
          <w:rFonts w:ascii="Arial" w:hAnsi="Arial" w:cs="Arial"/>
          <w:color w:val="333333"/>
          <w:szCs w:val="20"/>
        </w:rPr>
        <w:br/>
      </w:r>
      <w:r>
        <w:rPr>
          <w:rFonts w:ascii="Arial" w:hAnsi="Arial" w:cs="Arial"/>
          <w:color w:val="333333"/>
          <w:szCs w:val="20"/>
        </w:rPr>
        <w:br/>
      </w:r>
      <w:r>
        <w:rPr>
          <w:rFonts w:ascii="Arial" w:hAnsi="Arial" w:cs="Arial"/>
          <w:color w:val="333333"/>
          <w:szCs w:val="20"/>
        </w:rPr>
        <w:br/>
      </w:r>
      <w:r>
        <w:rPr>
          <w:rFonts w:ascii="Arial" w:hAnsi="Arial" w:cs="Arial"/>
          <w:color w:val="333333"/>
          <w:szCs w:val="20"/>
        </w:rPr>
        <w:br/>
      </w:r>
      <w:r>
        <w:rPr>
          <w:rFonts w:ascii="Arial" w:hAnsi="Arial" w:cs="Arial"/>
          <w:color w:val="333333"/>
          <w:szCs w:val="20"/>
          <w:shd w:val="clear" w:color="auto" w:fill="FFFFFF"/>
        </w:rPr>
        <w:t>___________________________________</w:t>
      </w:r>
      <w:r>
        <w:rPr>
          <w:rFonts w:ascii="Arial" w:hAnsi="Arial" w:cs="Arial"/>
          <w:color w:val="333333"/>
          <w:szCs w:val="20"/>
        </w:rPr>
        <w:br/>
      </w:r>
      <w:r>
        <w:rPr>
          <w:rFonts w:ascii="Arial" w:hAnsi="Arial" w:cs="Arial"/>
          <w:color w:val="333333"/>
          <w:szCs w:val="20"/>
          <w:shd w:val="clear" w:color="auto" w:fill="FFFFFF"/>
        </w:rPr>
        <w:t>County Clerk</w:t>
      </w:r>
      <w:bookmarkStart w:id="0" w:name="_GoBack"/>
      <w:bookmarkEnd w:id="0"/>
    </w:p>
    <w:sectPr w:rsidR="00370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51"/>
    <w:rsid w:val="00370F2A"/>
    <w:rsid w:val="00F7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62817-4EE4-4257-8030-269EF32B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5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Gossett</dc:creator>
  <cp:keywords/>
  <dc:description/>
  <cp:lastModifiedBy>Liz Gossett</cp:lastModifiedBy>
  <cp:revision>1</cp:revision>
  <dcterms:created xsi:type="dcterms:W3CDTF">2017-03-29T18:14:00Z</dcterms:created>
  <dcterms:modified xsi:type="dcterms:W3CDTF">2017-03-29T18:15:00Z</dcterms:modified>
</cp:coreProperties>
</file>