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F8" w:rsidRPr="004F57F8" w:rsidRDefault="004F57F8" w:rsidP="004F57F8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F57F8">
        <w:rPr>
          <w:rFonts w:ascii="Arial" w:eastAsia="Times New Roman" w:hAnsi="Arial" w:cs="Arial"/>
          <w:b/>
          <w:bCs/>
          <w:color w:val="000000"/>
          <w:szCs w:val="20"/>
        </w:rPr>
        <w:t>WH</w:t>
      </w:r>
      <w:bookmarkStart w:id="0" w:name="_GoBack"/>
      <w:bookmarkEnd w:id="0"/>
      <w:r w:rsidRPr="004F57F8">
        <w:rPr>
          <w:rFonts w:ascii="Arial" w:eastAsia="Times New Roman" w:hAnsi="Arial" w:cs="Arial"/>
          <w:b/>
          <w:bCs/>
          <w:color w:val="000000"/>
          <w:szCs w:val="20"/>
        </w:rPr>
        <w:t>EREAS,</w:t>
      </w:r>
      <w:r w:rsidRPr="004F57F8">
        <w:rPr>
          <w:rFonts w:ascii="Arial" w:eastAsia="Times New Roman" w:hAnsi="Arial" w:cs="Arial"/>
          <w:color w:val="000000"/>
          <w:szCs w:val="20"/>
        </w:rPr>
        <w:t> </w:t>
      </w:r>
      <w:r w:rsidRPr="004F57F8">
        <w:rPr>
          <w:rFonts w:ascii="Arial" w:eastAsia="Times New Roman" w:hAnsi="Arial" w:cs="Arial"/>
          <w:i/>
          <w:iCs/>
          <w:color w:val="000000"/>
          <w:szCs w:val="20"/>
        </w:rPr>
        <w:t>Tennessee Code Annotated</w:t>
      </w:r>
      <w:r w:rsidRPr="004F57F8">
        <w:rPr>
          <w:rFonts w:ascii="Arial" w:eastAsia="Times New Roman" w:hAnsi="Arial" w:cs="Arial"/>
          <w:color w:val="000000"/>
          <w:szCs w:val="20"/>
        </w:rPr>
        <w:t>, Section 57-5-301, authorizes county legislative bodies to extend the hours for the sale of beer within their jurisdiction; and,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b/>
          <w:bCs/>
          <w:color w:val="000000"/>
          <w:szCs w:val="20"/>
        </w:rPr>
        <w:t>WHEREAS,</w:t>
      </w:r>
      <w:r w:rsidRPr="004F57F8">
        <w:rPr>
          <w:rFonts w:ascii="Arial" w:eastAsia="Times New Roman" w:hAnsi="Arial" w:cs="Arial"/>
          <w:color w:val="000000"/>
          <w:szCs w:val="20"/>
        </w:rPr>
        <w:t> it is the will of many of the citizens of the county that the county legislative body extend the hours for the sale of beer in County;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b/>
          <w:bCs/>
          <w:color w:val="000000"/>
          <w:szCs w:val="20"/>
        </w:rPr>
        <w:t>NOW, THEREFORE BE IT RESOLVED </w:t>
      </w:r>
      <w:r w:rsidRPr="004F57F8">
        <w:rPr>
          <w:rFonts w:ascii="Arial" w:eastAsia="Times New Roman" w:hAnsi="Arial" w:cs="Arial"/>
          <w:color w:val="000000"/>
          <w:szCs w:val="20"/>
        </w:rPr>
        <w:t>by the county legislative body of ____________________ County meeting in session at __________________, Tennessee, on the day of , 20</w:t>
      </w:r>
      <w:r w:rsidRPr="004F57F8">
        <w:rPr>
          <w:rFonts w:ascii="Arial" w:eastAsia="Times New Roman" w:hAnsi="Arial" w:cs="Arial"/>
          <w:color w:val="000000"/>
          <w:szCs w:val="20"/>
          <w:u w:val="single"/>
        </w:rPr>
        <w:t> _ </w:t>
      </w:r>
      <w:r w:rsidRPr="004F57F8">
        <w:rPr>
          <w:rFonts w:ascii="Arial" w:eastAsia="Times New Roman" w:hAnsi="Arial" w:cs="Arial"/>
          <w:color w:val="000000"/>
          <w:szCs w:val="20"/>
        </w:rPr>
        <w:t>, that: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b/>
          <w:bCs/>
          <w:color w:val="000000"/>
          <w:szCs w:val="20"/>
        </w:rPr>
        <w:t>SECTION 1.</w:t>
      </w:r>
      <w:r w:rsidRPr="004F57F8">
        <w:rPr>
          <w:rFonts w:ascii="Arial" w:eastAsia="Times New Roman" w:hAnsi="Arial" w:cs="Arial"/>
          <w:color w:val="000000"/>
          <w:szCs w:val="20"/>
        </w:rPr>
        <w:t> The hours of operation for establishments licensed to sell beer in County are hereby extended, as follows:</w:t>
      </w:r>
    </w:p>
    <w:p w:rsidR="004F57F8" w:rsidRPr="004F57F8" w:rsidRDefault="004F57F8" w:rsidP="004F57F8">
      <w:pPr>
        <w:numPr>
          <w:ilvl w:val="0"/>
          <w:numId w:val="1"/>
        </w:numPr>
        <w:shd w:val="clear" w:color="auto" w:fill="FFFFFF"/>
        <w:spacing w:after="0" w:line="360" w:lineRule="atLeast"/>
        <w:ind w:left="1440"/>
        <w:rPr>
          <w:rFonts w:ascii="Arial" w:eastAsia="Times New Roman" w:hAnsi="Arial" w:cs="Arial"/>
          <w:color w:val="000000"/>
          <w:sz w:val="21"/>
          <w:szCs w:val="21"/>
        </w:rPr>
      </w:pPr>
    </w:p>
    <w:p w:rsidR="004F57F8" w:rsidRPr="004F57F8" w:rsidRDefault="004F57F8" w:rsidP="004F57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F57F8">
        <w:rPr>
          <w:rFonts w:ascii="Arial" w:eastAsia="Times New Roman" w:hAnsi="Arial" w:cs="Arial"/>
          <w:color w:val="000000"/>
          <w:szCs w:val="20"/>
        </w:rPr>
        <w:t>Beer may be sold in properly licensed establishments in County between the hours of twelve (12:00) o'clock noon and twelve (12:00) o' clock midnight on Sunday.</w:t>
      </w:r>
    </w:p>
    <w:p w:rsidR="00370F2A" w:rsidRDefault="004F57F8" w:rsidP="004F57F8">
      <w:pPr>
        <w:shd w:val="clear" w:color="auto" w:fill="FFFFFF"/>
        <w:spacing w:after="300" w:line="360" w:lineRule="atLeast"/>
      </w:pP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b/>
          <w:bCs/>
          <w:color w:val="000000"/>
          <w:szCs w:val="20"/>
        </w:rPr>
        <w:t>SECTION 2.</w:t>
      </w:r>
      <w:r w:rsidRPr="004F57F8">
        <w:rPr>
          <w:rFonts w:ascii="Arial" w:eastAsia="Times New Roman" w:hAnsi="Arial" w:cs="Arial"/>
          <w:color w:val="000000"/>
          <w:szCs w:val="20"/>
        </w:rPr>
        <w:t> This Resolution shall be effective upon its passage and approval, the public welfare requiring it.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Adopted this </w:t>
      </w:r>
      <w:r w:rsidRPr="004F57F8">
        <w:rPr>
          <w:rFonts w:ascii="Arial" w:eastAsia="Times New Roman" w:hAnsi="Arial" w:cs="Arial"/>
          <w:color w:val="000000"/>
          <w:szCs w:val="20"/>
          <w:u w:val="single"/>
        </w:rPr>
        <w:t>_ </w:t>
      </w:r>
      <w:r w:rsidRPr="004F57F8">
        <w:rPr>
          <w:rFonts w:ascii="Arial" w:eastAsia="Times New Roman" w:hAnsi="Arial" w:cs="Arial"/>
          <w:color w:val="000000"/>
          <w:szCs w:val="20"/>
        </w:rPr>
        <w:t>day of , 20</w:t>
      </w:r>
      <w:r w:rsidRPr="004F57F8">
        <w:rPr>
          <w:rFonts w:ascii="Arial" w:eastAsia="Times New Roman" w:hAnsi="Arial" w:cs="Arial"/>
          <w:color w:val="000000"/>
          <w:szCs w:val="20"/>
          <w:u w:val="single"/>
        </w:rPr>
        <w:t> _ </w:t>
      </w:r>
      <w:r w:rsidRPr="004F57F8">
        <w:rPr>
          <w:rFonts w:ascii="Arial" w:eastAsia="Times New Roman" w:hAnsi="Arial" w:cs="Arial"/>
          <w:color w:val="000000"/>
          <w:szCs w:val="20"/>
        </w:rPr>
        <w:t>.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APPROVED: 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_________________________________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County Executive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ATTEST: 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_________________________________</w:t>
      </w:r>
      <w:r w:rsidRPr="004F57F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57F8">
        <w:rPr>
          <w:rFonts w:ascii="Arial" w:eastAsia="Times New Roman" w:hAnsi="Arial" w:cs="Arial"/>
          <w:color w:val="000000"/>
          <w:szCs w:val="20"/>
        </w:rPr>
        <w:t>County Clerk</w:t>
      </w:r>
    </w:p>
    <w:sectPr w:rsidR="00370F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8F" w:rsidRDefault="00541B8F" w:rsidP="004F57F8">
      <w:pPr>
        <w:spacing w:after="0" w:line="240" w:lineRule="auto"/>
      </w:pPr>
      <w:r>
        <w:separator/>
      </w:r>
    </w:p>
  </w:endnote>
  <w:endnote w:type="continuationSeparator" w:id="0">
    <w:p w:rsidR="00541B8F" w:rsidRDefault="00541B8F" w:rsidP="004F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8F" w:rsidRDefault="00541B8F" w:rsidP="004F57F8">
      <w:pPr>
        <w:spacing w:after="0" w:line="240" w:lineRule="auto"/>
      </w:pPr>
      <w:r>
        <w:separator/>
      </w:r>
    </w:p>
  </w:footnote>
  <w:footnote w:type="continuationSeparator" w:id="0">
    <w:p w:rsidR="00541B8F" w:rsidRDefault="00541B8F" w:rsidP="004F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F8" w:rsidRDefault="004F57F8">
    <w:pPr>
      <w:pStyle w:val="Header"/>
    </w:pPr>
    <w:r>
      <w:t>Sample Resolution – Extend the Hours of Operation for Establishments Selling Beer in County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D7"/>
    <w:multiLevelType w:val="multilevel"/>
    <w:tmpl w:val="30A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8"/>
    <w:rsid w:val="00370F2A"/>
    <w:rsid w:val="004F57F8"/>
    <w:rsid w:val="005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F096"/>
  <w15:chartTrackingRefBased/>
  <w15:docId w15:val="{95D19F9A-3590-4272-8818-FA8D2F2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7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57F8"/>
  </w:style>
  <w:style w:type="paragraph" w:styleId="Header">
    <w:name w:val="header"/>
    <w:basedOn w:val="Normal"/>
    <w:link w:val="HeaderChar"/>
    <w:uiPriority w:val="99"/>
    <w:unhideWhenUsed/>
    <w:rsid w:val="004F5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F8"/>
  </w:style>
  <w:style w:type="paragraph" w:styleId="Footer">
    <w:name w:val="footer"/>
    <w:basedOn w:val="Normal"/>
    <w:link w:val="FooterChar"/>
    <w:uiPriority w:val="99"/>
    <w:unhideWhenUsed/>
    <w:rsid w:val="004F5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Gossett</dc:creator>
  <cp:keywords/>
  <dc:description/>
  <cp:lastModifiedBy>Liz Gossett</cp:lastModifiedBy>
  <cp:revision>1</cp:revision>
  <dcterms:created xsi:type="dcterms:W3CDTF">2017-03-29T15:08:00Z</dcterms:created>
  <dcterms:modified xsi:type="dcterms:W3CDTF">2017-03-29T15:09:00Z</dcterms:modified>
</cp:coreProperties>
</file>